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  <w:bCs/>
          <w:rFonts w:ascii="Times New Roman" w:hAnsi="Times New Roman"/>
          <w:color w:val="00000A"/>
        </w:rPr>
      </w:pPr>
      <w:r>
        <w:rPr>
          <w:rFonts w:ascii="Times New Roman" w:hAnsi="Times New Roman"/>
          <w:b/>
          <w:bCs/>
          <w:color w:val="00000A"/>
          <w:sz w:val="36"/>
          <w:szCs w:val="36"/>
        </w:rPr>
        <w:t>За родную землю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roid Sans Fallback" w:cs="FreeSans"/>
          <w:color w:val="00000A"/>
          <w:lang w:val="ru-RU" w:eastAsia="zh-CN" w:bidi="hi-IN"/>
        </w:rPr>
      </w:pPr>
      <w:r>
        <w:rPr>
          <w:rFonts w:eastAsia="Droid Sans Fallback" w:cs="FreeSans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Анастасия СМИРНОВА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Droid Sans Fallback" w:cs="FreeSans"/>
          <w:color w:val="00000A"/>
          <w:lang w:val="ru-RU" w:eastAsia="zh-CN" w:bidi="hi-IN"/>
        </w:rPr>
      </w:pPr>
      <w:r>
        <w:rPr>
          <w:rFonts w:eastAsia="Droid Sans Fallback" w:cs="FreeSans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hanging="0"/>
        <w:jc w:val="both"/>
        <w:rPr>
          <w:b/>
          <w:b/>
          <w:bCs/>
          <w:rFonts w:ascii="Times New Roman" w:hAnsi="Times New Roman"/>
          <w:color w:val="00000A"/>
        </w:rPr>
      </w:pPr>
      <w:r>
        <w:rPr>
          <w:rFonts w:ascii="Times New Roman" w:hAnsi="Times New Roman"/>
          <w:b/>
          <w:bCs/>
          <w:color w:val="00000A"/>
        </w:rPr>
        <w:t>Частная собственность в нашем государстве охраняется законом, что гарантировано Конституцией. Но, оказывается, бывает это очень по-разному.</w:t>
      </w:r>
      <w:r/>
    </w:p>
    <w:p>
      <w:pPr>
        <w:pStyle w:val="Normal"/>
        <w:ind w:left="0" w:right="0" w:hanging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...В 1984 году обычная советская семья Ложкиных покупает в Перми частное жилье. Двое родителей и трое детей заезжают в одноэтажный д</w:t>
      </w:r>
      <w:bookmarkStart w:id="0" w:name="__UnoMark__78_982739637"/>
      <w:bookmarkEnd w:id="0"/>
      <w:r>
        <w:rPr>
          <w:rFonts w:ascii="Times New Roman" w:hAnsi="Times New Roman"/>
          <w:color w:val="00000A"/>
        </w:rPr>
        <w:t xml:space="preserve">еревянный домик на окраине Гайвы и начинают обрабатывать свой приусадебный участок. К слову сказать, купили они его по </w:t>
      </w:r>
      <w:r>
        <w:rPr>
          <w:rFonts w:ascii="Times New Roman" w:hAnsi="Times New Roman"/>
          <w:b w:val="false"/>
          <w:bCs w:val="false"/>
          <w:color w:val="00000A"/>
        </w:rPr>
        <w:t>частной расписке</w:t>
      </w:r>
      <w:r>
        <w:rPr>
          <w:rFonts w:ascii="Times New Roman" w:hAnsi="Times New Roman"/>
          <w:color w:val="00000A"/>
        </w:rPr>
        <w:t xml:space="preserve"> — практически </w:t>
      </w:r>
      <w:r>
        <w:rPr>
          <w:rFonts w:ascii="Times New Roman" w:hAnsi="Times New Roman"/>
          <w:color w:val="00000A"/>
          <w:shd w:fill="FFFFFF" w:val="clear"/>
        </w:rPr>
        <w:t>единственному возможному варианту</w:t>
      </w:r>
      <w:r>
        <w:rPr>
          <w:rFonts w:ascii="Times New Roman" w:hAnsi="Times New Roman"/>
          <w:color w:val="00000A"/>
        </w:rPr>
        <w:t xml:space="preserve"> покупки недвижимости в те времена.</w:t>
      </w:r>
      <w:r/>
    </w:p>
    <w:p>
      <w:pPr>
        <w:pStyle w:val="Normal"/>
        <w:ind w:left="0" w:right="0" w:hanging="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 90-е в результате инвентаризации домишко Ложкиных попадает в список строений, находящихся в зоне затопления. А когда спустя десяток лет семья попыталась узаконить свою собственность, </w:t>
      </w:r>
      <w:r>
        <w:rPr>
          <w:rFonts w:ascii="Times New Roman" w:hAnsi="Times New Roman"/>
          <w:color w:val="00000A"/>
          <w:sz w:val="24"/>
          <w:szCs w:val="24"/>
        </w:rPr>
        <w:t xml:space="preserve">начались буквально хождения по мукам... 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Казалось бы, для государственной регистрации своего жилища у семейства Ложкиных есть все козыри на руках, даже с избытком. Хочешь – регистрируй по сроку давности, хочешь – в связи с добросовестностью и непрерывностью владения, а самый легкий и простой вариант – оформить участок матери семейства как инвалиду II группы, ведь у нас в государстве, как известно, инвалидам предусмотрены льготы и социальная помощь. Но...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Вначале отец семейства обратился с просьбой дать добро на оформление земельного участка в пользование в администрацию города. Но мэрия ответила отказом, сославшись на то, что земля и дом попадают в зону затопления. Трогательная забота о жизни и здравии горожан!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Мать семейства решила добиваться справедливости в судебном порядке.</w:t>
      </w:r>
      <w:r/>
    </w:p>
    <w:p>
      <w:pPr>
        <w:pStyle w:val="Normal"/>
        <w:ind w:left="0" w:right="0" w:hanging="0"/>
        <w:jc w:val="both"/>
        <w:rPr>
          <w:shd w:fill="FFFFFF" w:val="clear"/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 соответстви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и со ст. 234 Гражданского кодекса РФ, лицо, которое  добросовестно, открыто и непрерывно владеет имуществом на протяжении 15 лет, приобретает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 право собственности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на это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имущество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. Это называется приобретательной давностью. </w:t>
      </w:r>
      <w:r>
        <w:rPr>
          <w:rFonts w:ascii="Times New Roman" w:hAnsi="Times New Roman"/>
        </w:rPr>
        <w:t xml:space="preserve">Но то, что в законе написано </w:t>
      </w:r>
      <w:r>
        <w:rPr>
          <w:rFonts w:ascii="Times New Roman" w:hAnsi="Times New Roman"/>
          <w:shd w:fill="FFFFFF" w:val="clear"/>
        </w:rPr>
        <w:t>коротко и ясно, на деле вызвало целую серию судебных разбирательств, длительных и, по большей части — безрезультатных.</w:t>
      </w:r>
      <w:r/>
    </w:p>
    <w:p>
      <w:pPr>
        <w:pStyle w:val="Normal"/>
        <w:ind w:left="0" w:right="0" w:hanging="0"/>
        <w:jc w:val="both"/>
        <w:rPr>
          <w:sz w:val="24"/>
          <w:b/>
          <w:shd w:fill="FFFFFF" w:val="clear"/>
          <w:sz w:val="24"/>
          <w:b/>
          <w:szCs w:val="24"/>
          <w:bCs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shd w:fill="FFFFFF" w:val="clear"/>
        </w:rPr>
        <w:t>Ложкины обратились в Орджоникидзевский суд и попробовали узаконить строение по факту приобретательной давности — то есть в связи с тем, что покупка была произведена больше 15 лет назад. Судья Ольга Фролова отказала по причине... самов</w:t>
      </w:r>
      <w:r>
        <w:rPr>
          <w:rFonts w:ascii="Times New Roman" w:hAnsi="Times New Roman"/>
          <w:color w:val="00000A"/>
          <w:sz w:val="24"/>
          <w:szCs w:val="24"/>
          <w:shd w:fill="FFFFFF" w:val="clear"/>
        </w:rPr>
        <w:t>ольности постройки! При этом судом было исследовано и то обстоятельство, что дом построен в 1933 году, и благополучно с тех пор использовался сначала первыми хозяевами, затем Ложкиными</w:t>
      </w:r>
      <w:r>
        <w:rPr>
          <w:rFonts w:ascii="Times New Roman" w:hAnsi="Times New Roman"/>
          <w:b/>
          <w:bCs/>
          <w:color w:val="00000A"/>
          <w:sz w:val="24"/>
          <w:szCs w:val="24"/>
          <w:shd w:fill="FFFFFF" w:val="clear"/>
        </w:rPr>
        <w:t>.</w:t>
      </w:r>
      <w:r/>
    </w:p>
    <w:p>
      <w:pPr>
        <w:pStyle w:val="Normal"/>
        <w:ind w:left="0" w:right="0" w:hanging="0"/>
        <w:jc w:val="both"/>
        <w:rPr>
          <w:shd w:fill="FFFFFF" w:val="clear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hd w:fill="FFFFFF" w:val="clear"/>
        </w:rPr>
        <w:t>На помощь Ложкиным пришла гражданская активистка Валентина Оглоблина, уже имевшая за плечами опыт борьбы за жилищные права. С нею вместе уже поп</w:t>
      </w:r>
      <w:r>
        <w:rPr>
          <w:rFonts w:ascii="Times New Roman" w:hAnsi="Times New Roman"/>
          <w:color w:val="00000A"/>
          <w:shd w:fill="FFFFFF" w:val="clear"/>
        </w:rPr>
        <w:t>робовали судиться в том же суде по улучшению жилищных условий инвалида —  матери семейства Надежды Ивановны. Судья Татьяна Углова отказала.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bCs w:val="false"/>
          <w:rFonts w:ascii="Times New Roman" w:hAnsi="Times New Roman" w:eastAsia="Droid Sans Fallback" w:cs="FreeSans"/>
          <w:color w:val="00000A"/>
          <w:lang w:val="ru-RU" w:eastAsia="zh-CN" w:bidi="hi-IN"/>
        </w:rPr>
      </w:pPr>
      <w:r>
        <w:rPr>
          <w:rFonts w:eastAsia="Droid Sans Fallback" w:cs="FreeSans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ru-RU" w:eastAsia="zh-CN" w:bidi="hi-IN"/>
        </w:rPr>
        <w:t>Время идёт... Надежда Ивановна теряет силы, и уже её доч</w:t>
      </w:r>
      <w:r>
        <w:rPr>
          <w:rFonts w:eastAsia="Droid Sans Fallback" w:cs="FreeSans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hi-IN"/>
        </w:rPr>
        <w:t xml:space="preserve">ь Светлана обращается в Орджоникидзевский районный суд с заявлением об установлении факта приобретательской давности на строение. </w:t>
      </w:r>
      <w:r>
        <w:rPr>
          <w:rFonts w:eastAsia="Droid Sans Fallback" w:cs="FreeSans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hi-IN"/>
        </w:rPr>
        <w:t>Но судья Ольга Фролова своим определением в принятии иска отказала. И пусть читатель простит нас за повторы, но семейство Ложкиных везде и всюду ждал отказ, отказ, отказ!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bCs w:val="false"/>
          <w:rFonts w:ascii="Times New Roman" w:hAnsi="Times New Roman"/>
          <w:color w:val="00000A"/>
        </w:rPr>
      </w:pPr>
      <w:r>
        <w:rPr>
          <w:rFonts w:ascii="Times New Roman" w:hAnsi="Times New Roman"/>
        </w:rPr>
        <w:t xml:space="preserve">Ложкины снова вернулись к переговорам с Департаментом земельных отношений.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Но начальник Департамента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hd w:fill="FFFFFF" w:val="clear"/>
        </w:rPr>
        <w:t>Лариса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 Пунгина опять прислала письмо с отказом, сославшись на то, что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</w:rPr>
        <w:t>в Государственной Думе РФ находится на рассмотрении проект закона о предоставлении земельных участков гражданам и инвалидам в собственность бесплатно. А пока, как следовало из письма, до принятия такого закона, участок можно предоставить исключительно на торгах. Но уж Администрация города заранее, как значилось из того же ответа, позаботилась об инвалидах: подготовлен проект закона Пермского края, предусматривающий первоочередное предоставление земельных участков именно инвалидам и именно под индивидуальное жилищное строительство. Надо только подождать...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hd w:fill="FFFFFF" w:val="clear"/>
          <w:sz w:val="24"/>
          <w:i w:val="false"/>
          <w:b w:val="false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bCs w:val="false"/>
          <w:color w:val="00000A"/>
        </w:rPr>
        <w:t xml:space="preserve">Тогда Ложкины подали заявление в Департамент на оформление участка под приусадебное </w:t>
      </w:r>
      <w:r>
        <w:rPr>
          <w:rFonts w:ascii="Times New Roman" w:hAnsi="Times New Roman"/>
          <w:b w:val="false"/>
          <w:bCs w:val="false"/>
          <w:color w:val="00000A"/>
          <w:shd w:fill="FFFFFF" w:val="clear"/>
        </w:rPr>
        <w:t>хозяйство. Отказ. Обжаловали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hd w:fill="FFFFFF" w:val="clear"/>
        </w:rPr>
        <w:t>тказ департамента в суд и тут — о чудо! - в марте этого года судья Ленинского районного суда Лариса Дульцева признала отказ Департамента незаконным!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hd w:fill="FFFFFF" w:val="clear"/>
        </w:rPr>
        <w:t>Обрадовались было Ложкины... Да напрасно. Департаменту земельных отношений администрации Перми суд, как оказалось, не указ. В ответ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>а решение суда  была лишь написана бумажка, что вопрос Ложкиных будет рассмотрен ещё раз. Рассмотрели и... снова отказали. Очень кстати в Департаменте вдруг вспомнили, что Надежда Ложкина — инвалид, а порядок предоставления земельных участков данной категории граждан не урегулирован. Ну что ты тут сделаешь, раз неурегулирован...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hd w:fill="FFFFFF" w:val="clear"/>
        </w:rPr>
        <w:t>Но Ложкины шли до конца. Вновь знакомой дорожкой в Ленинский суд, который уже в лице другого судьи, Дениса Копылова-Прилипко, в минувшем августе выносит ещё одно решение признать ответ Департамента незаконным и возложить на него обязанность повторно рассмотреть заявление Надежды Ивановны в соответствии с требов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>аниями закона.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Это судебное решение достойно того, чтобы его процитировать: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A"/>
          <w:spacing w:val="0"/>
          <w:sz w:val="24"/>
        </w:rPr>
        <w:t>«Конституция РФ, провозглашая Российскую Федерацию социальным государством, политика которого направлена на создание условий, обеспечивающих достойную жизнь и свобпермского краяодное развитие каждого человека, возлагает на государство обязанность обеспечить социальную поддержку инвалидов»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. Золотые слова! Только почему один лишь Ленинский суд об этом заявил - впервые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</w:rPr>
        <w:t xml:space="preserve">за 10 лет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>хождений — непонятно. Ведь это должны знать все.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bCs w:val="false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>В Департаменте решением суда остались крайне недовольны и оспорили его, подав апелляционную жалобу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</w:rPr>
        <w:t>Однако краевой суд подтвердил решение районного и признал незаконность действий горадминистрации.</w:t>
      </w:r>
      <w:r/>
    </w:p>
    <w:p>
      <w:pPr>
        <w:pStyle w:val="Normal"/>
        <w:ind w:left="0" w:right="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bCs w:val="false"/>
          <w:rFonts w:ascii="Times New Roman" w:hAnsi="Times New Roman"/>
          <w:color w:val="00000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</w:rPr>
        <w:t>Да вот беда - в начале октября инвалид, вдова ветерана Великой Отечественной войны Надежда Ивановна Ложкина умерла.</w:t>
      </w:r>
      <w:r/>
    </w:p>
    <w:p>
      <w:pPr>
        <w:pStyle w:val="Normal"/>
        <w:ind w:left="0" w:right="0" w:hanging="0"/>
        <w:jc w:val="both"/>
      </w:pPr>
      <w:r>
        <w:rPr>
          <w:rFonts w:eastAsia="Droid Sans Fallback" w:cs="FreeSans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hi-IN"/>
        </w:rPr>
        <w:t xml:space="preserve">Что ж, господа городские земельные чиновники, вы все же дождались решения вопроса. И это не делает вам чести. </w:t>
      </w:r>
      <w:r>
        <w:rPr>
          <w:rFonts w:ascii="Times New Roman" w:hAnsi="Times New Roman"/>
        </w:rPr>
        <w:t>Создается впечатление, что вы в буквальном смысле берете людей измором. Не из садистских, наверное, побуждений. Кому, как ни вам, уважаемые, знать рыночную стоимость земельного участка в Перми. Кому, как не вам прекрасно известны истории многих жителей Перми, например, микрорайона Средняя Курья... Жителей, которые так и не смогли оформить в собственность свои земельные участки и домишки, в которых прожили по пол века. И эти участки в один прекрасный момент были переданы Департаментом земельных отношений в собственность новым владельцам, а дома за одну ночь были оперативно раскатаны бригадами гастарбайтеров, словно ничего и не было, словно не жил здесь никто и никогда... Ведь именно вам, господам из Департамента, в конечном итоге приходится нести это тяжкое бремя и распоряжаться такими участками. И вы это тоже знаете, и мы тоже это знаем...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-" w:eastAsia="zxx-" w:bidi="zxx-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31632</TotalTime>
  <Application>LibreOffice/4.3.2.2$Linux_X86_64 LibreOffice_project/430m0$Build-2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2014-11-11T13:38:50Z</dcterms:created>
  <dc:creator>PRPC1  </dc:creator>
  <dc:language>ru</dc:language>
  <cp:lastModifiedBy>PRPC1  </cp:lastModifiedBy>
  <cp:lastPrinted>2014-12-05T18:09:58Z</cp:lastPrinted>
  <dcterms:modified xsi:type="dcterms:W3CDTF">2014-12-05T15:34:54Z</dcterms:modified>
  <cp:revision>22</cp:revision>
</cp:coreProperties>
</file>